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AE" w:rsidRPr="00296541" w:rsidRDefault="00285D6E" w:rsidP="00285D6E">
      <w:pPr>
        <w:jc w:val="left"/>
        <w:rPr>
          <w:sz w:val="28"/>
          <w:szCs w:val="28"/>
          <w:lang w:val="en"/>
        </w:rPr>
      </w:pPr>
      <w:bookmarkStart w:id="0" w:name="_GoBack"/>
      <w:bookmarkEnd w:id="0"/>
      <w:r w:rsidRPr="00296541">
        <w:rPr>
          <w:b/>
          <w:sz w:val="28"/>
          <w:szCs w:val="28"/>
          <w:lang w:val="en"/>
        </w:rPr>
        <w:t xml:space="preserve">Study on </w:t>
      </w:r>
      <w:r w:rsidR="00FC00F1" w:rsidRPr="00296541">
        <w:rPr>
          <w:b/>
          <w:sz w:val="28"/>
          <w:szCs w:val="28"/>
          <w:lang w:val="en"/>
        </w:rPr>
        <w:t xml:space="preserve">transboundary </w:t>
      </w:r>
      <w:r w:rsidRPr="00296541">
        <w:rPr>
          <w:b/>
          <w:sz w:val="28"/>
          <w:szCs w:val="28"/>
          <w:lang w:val="en"/>
        </w:rPr>
        <w:t>spatial planning in the North Sea</w:t>
      </w:r>
      <w:r w:rsidRPr="00296541">
        <w:rPr>
          <w:b/>
          <w:sz w:val="28"/>
          <w:szCs w:val="28"/>
          <w:lang w:val="en"/>
        </w:rPr>
        <w:br/>
      </w:r>
    </w:p>
    <w:p w:rsidR="000A0433" w:rsidRDefault="00285D6E" w:rsidP="00296541">
      <w:pPr>
        <w:spacing w:before="60" w:after="60"/>
        <w:rPr>
          <w:lang w:val="en"/>
        </w:rPr>
      </w:pPr>
      <w:r>
        <w:rPr>
          <w:lang w:val="en"/>
        </w:rPr>
        <w:br/>
      </w:r>
      <w:r w:rsidR="00956CAE">
        <w:rPr>
          <w:b/>
          <w:lang w:val="en"/>
        </w:rPr>
        <w:t>Objective</w:t>
      </w:r>
      <w:r w:rsidR="00296541">
        <w:rPr>
          <w:lang w:val="en"/>
        </w:rPr>
        <w:br/>
      </w:r>
      <w:r>
        <w:rPr>
          <w:lang w:val="en"/>
        </w:rPr>
        <w:t xml:space="preserve">The study </w:t>
      </w:r>
      <w:r w:rsidR="00FC00F1">
        <w:rPr>
          <w:lang w:val="en"/>
        </w:rPr>
        <w:t xml:space="preserve">shall </w:t>
      </w:r>
      <w:r>
        <w:rPr>
          <w:lang w:val="en"/>
        </w:rPr>
        <w:t xml:space="preserve">identify </w:t>
      </w:r>
      <w:r w:rsidR="00FB04FF">
        <w:rPr>
          <w:lang w:val="en"/>
        </w:rPr>
        <w:t>and</w:t>
      </w:r>
      <w:r w:rsidR="00FB04FF" w:rsidRPr="003E3E52">
        <w:rPr>
          <w:lang w:val="en-GB"/>
        </w:rPr>
        <w:t xml:space="preserve"> analyse</w:t>
      </w:r>
      <w:r w:rsidR="00FB04FF">
        <w:rPr>
          <w:lang w:val="en"/>
        </w:rPr>
        <w:t xml:space="preserve"> </w:t>
      </w:r>
      <w:r w:rsidR="00956CAE">
        <w:rPr>
          <w:lang w:val="en"/>
        </w:rPr>
        <w:t xml:space="preserve">all </w:t>
      </w:r>
      <w:r>
        <w:rPr>
          <w:lang w:val="en"/>
        </w:rPr>
        <w:t xml:space="preserve">existing and planned </w:t>
      </w:r>
      <w:r w:rsidR="0059054B">
        <w:rPr>
          <w:lang w:val="en"/>
        </w:rPr>
        <w:t>provisions</w:t>
      </w:r>
      <w:r w:rsidR="00956CAE">
        <w:rPr>
          <w:lang w:val="en"/>
        </w:rPr>
        <w:t>,</w:t>
      </w:r>
      <w:r w:rsidR="0059054B">
        <w:rPr>
          <w:lang w:val="en"/>
        </w:rPr>
        <w:t xml:space="preserve"> </w:t>
      </w:r>
      <w:r w:rsidR="00FB04FF">
        <w:rPr>
          <w:lang w:val="en"/>
        </w:rPr>
        <w:t xml:space="preserve">according to </w:t>
      </w:r>
      <w:r w:rsidR="00956CAE">
        <w:rPr>
          <w:lang w:val="en"/>
        </w:rPr>
        <w:t xml:space="preserve">the national </w:t>
      </w:r>
      <w:r w:rsidR="0059054B">
        <w:rPr>
          <w:lang w:val="en"/>
        </w:rPr>
        <w:t xml:space="preserve">spatial </w:t>
      </w:r>
      <w:r w:rsidR="00FB04FF">
        <w:rPr>
          <w:lang w:val="en"/>
        </w:rPr>
        <w:t xml:space="preserve">regulations </w:t>
      </w:r>
      <w:r w:rsidR="00956CAE">
        <w:rPr>
          <w:lang w:val="en"/>
        </w:rPr>
        <w:t xml:space="preserve">for the </w:t>
      </w:r>
      <w:r>
        <w:rPr>
          <w:lang w:val="en"/>
        </w:rPr>
        <w:t>North Sea</w:t>
      </w:r>
      <w:r w:rsidR="000A0433">
        <w:rPr>
          <w:lang w:val="en"/>
        </w:rPr>
        <w:t>.</w:t>
      </w:r>
      <w:r w:rsidR="00956CAE">
        <w:rPr>
          <w:lang w:val="en"/>
        </w:rPr>
        <w:t xml:space="preserve"> </w:t>
      </w:r>
      <w:r w:rsidR="00685D2A">
        <w:rPr>
          <w:lang w:val="en"/>
        </w:rPr>
        <w:t xml:space="preserve">A </w:t>
      </w:r>
      <w:r w:rsidR="00FC00F1">
        <w:rPr>
          <w:lang w:val="en"/>
        </w:rPr>
        <w:t>cartographic representation</w:t>
      </w:r>
      <w:r w:rsidR="00685D2A">
        <w:rPr>
          <w:lang w:val="en"/>
        </w:rPr>
        <w:t xml:space="preserve"> has to be developed, and</w:t>
      </w:r>
      <w:r>
        <w:rPr>
          <w:lang w:val="en"/>
        </w:rPr>
        <w:t xml:space="preserve"> </w:t>
      </w:r>
      <w:r w:rsidR="00685D2A">
        <w:rPr>
          <w:lang w:val="en"/>
        </w:rPr>
        <w:t xml:space="preserve">use </w:t>
      </w:r>
      <w:r w:rsidR="00FB04FF">
        <w:rPr>
          <w:lang w:val="en"/>
        </w:rPr>
        <w:t xml:space="preserve">to the </w:t>
      </w:r>
      <w:r w:rsidR="003E3E52">
        <w:rPr>
          <w:lang w:val="en"/>
        </w:rPr>
        <w:t>extent</w:t>
      </w:r>
      <w:r w:rsidR="00FB04FF">
        <w:rPr>
          <w:lang w:val="en"/>
        </w:rPr>
        <w:t xml:space="preserve"> possible</w:t>
      </w:r>
      <w:r w:rsidR="00685D2A">
        <w:rPr>
          <w:lang w:val="en"/>
        </w:rPr>
        <w:t xml:space="preserve"> </w:t>
      </w:r>
      <w:r w:rsidR="00956CAE">
        <w:rPr>
          <w:lang w:val="en"/>
        </w:rPr>
        <w:t>standardized</w:t>
      </w:r>
      <w:r w:rsidR="0059054B">
        <w:rPr>
          <w:lang w:val="en"/>
        </w:rPr>
        <w:t xml:space="preserve"> (comparable) </w:t>
      </w:r>
      <w:r w:rsidR="00956CAE">
        <w:rPr>
          <w:lang w:val="en"/>
        </w:rPr>
        <w:t>map symbols</w:t>
      </w:r>
      <w:r>
        <w:rPr>
          <w:lang w:val="en"/>
        </w:rPr>
        <w:t>.</w:t>
      </w:r>
      <w:r>
        <w:rPr>
          <w:lang w:val="en"/>
        </w:rPr>
        <w:br/>
      </w:r>
      <w:r>
        <w:rPr>
          <w:lang w:val="en"/>
        </w:rPr>
        <w:br/>
      </w:r>
      <w:r w:rsidR="00FC00F1">
        <w:rPr>
          <w:b/>
          <w:lang w:val="en"/>
        </w:rPr>
        <w:t>Survey</w:t>
      </w:r>
      <w:r w:rsidR="00296541">
        <w:rPr>
          <w:lang w:val="en"/>
        </w:rPr>
        <w:br/>
      </w:r>
      <w:r>
        <w:rPr>
          <w:lang w:val="en"/>
        </w:rPr>
        <w:t xml:space="preserve">The analysis is based </w:t>
      </w:r>
      <w:r w:rsidR="000A0433">
        <w:rPr>
          <w:lang w:val="en"/>
        </w:rPr>
        <w:t xml:space="preserve">on </w:t>
      </w:r>
      <w:r>
        <w:rPr>
          <w:lang w:val="en"/>
        </w:rPr>
        <w:t>spatial plans and existing national laws and regulations</w:t>
      </w:r>
      <w:r w:rsidR="005C6515">
        <w:rPr>
          <w:lang w:val="en"/>
        </w:rPr>
        <w:t>, including those under preparation,</w:t>
      </w:r>
      <w:r>
        <w:rPr>
          <w:lang w:val="en"/>
        </w:rPr>
        <w:t xml:space="preserve"> of the coastal states</w:t>
      </w:r>
      <w:r w:rsidR="00956CAE">
        <w:rPr>
          <w:lang w:val="en"/>
        </w:rPr>
        <w:t xml:space="preserve"> </w:t>
      </w:r>
      <w:r w:rsidR="005C6515">
        <w:rPr>
          <w:lang w:val="en"/>
        </w:rPr>
        <w:t>in</w:t>
      </w:r>
      <w:r w:rsidR="00956CAE">
        <w:rPr>
          <w:lang w:val="en"/>
        </w:rPr>
        <w:t xml:space="preserve"> the North Sea Region</w:t>
      </w:r>
      <w:r w:rsidR="00296541">
        <w:rPr>
          <w:lang w:val="en"/>
        </w:rPr>
        <w:t>.</w:t>
      </w:r>
      <w:r w:rsidR="00296541">
        <w:rPr>
          <w:lang w:val="en"/>
        </w:rPr>
        <w:br/>
      </w:r>
      <w:r>
        <w:rPr>
          <w:lang w:val="en"/>
        </w:rPr>
        <w:t>The contractor will identify the existing and planned laws</w:t>
      </w:r>
      <w:r w:rsidR="005C6515">
        <w:rPr>
          <w:lang w:val="en"/>
        </w:rPr>
        <w:t xml:space="preserve"> and provisions</w:t>
      </w:r>
      <w:r>
        <w:rPr>
          <w:lang w:val="en"/>
        </w:rPr>
        <w:t xml:space="preserve">, </w:t>
      </w:r>
      <w:r w:rsidR="000A0433">
        <w:rPr>
          <w:lang w:val="en"/>
        </w:rPr>
        <w:t xml:space="preserve">and </w:t>
      </w:r>
      <w:r>
        <w:rPr>
          <w:lang w:val="en"/>
        </w:rPr>
        <w:t>where necessary</w:t>
      </w:r>
      <w:r w:rsidR="005C6515">
        <w:rPr>
          <w:lang w:val="en"/>
        </w:rPr>
        <w:t>,</w:t>
      </w:r>
      <w:r>
        <w:rPr>
          <w:lang w:val="en"/>
        </w:rPr>
        <w:t xml:space="preserve"> translate in English</w:t>
      </w:r>
      <w:r w:rsidR="000A0433">
        <w:rPr>
          <w:lang w:val="en"/>
        </w:rPr>
        <w:t>.</w:t>
      </w:r>
      <w:r w:rsidR="00DD5D27">
        <w:rPr>
          <w:lang w:val="en"/>
        </w:rPr>
        <w:t xml:space="preserve"> The </w:t>
      </w:r>
      <w:r w:rsidR="00675ABB">
        <w:rPr>
          <w:lang w:val="en"/>
        </w:rPr>
        <w:t>next step</w:t>
      </w:r>
      <w:r w:rsidR="00DD5D27">
        <w:rPr>
          <w:lang w:val="en"/>
        </w:rPr>
        <w:t xml:space="preserve"> will be the </w:t>
      </w:r>
      <w:r w:rsidR="00675ABB">
        <w:rPr>
          <w:lang w:val="en"/>
        </w:rPr>
        <w:t>analy</w:t>
      </w:r>
      <w:r w:rsidR="00DD5D27">
        <w:rPr>
          <w:lang w:val="en"/>
        </w:rPr>
        <w:t xml:space="preserve">sis </w:t>
      </w:r>
      <w:r w:rsidR="005C6515">
        <w:rPr>
          <w:lang w:val="en"/>
        </w:rPr>
        <w:t>and summariz</w:t>
      </w:r>
      <w:r w:rsidR="00DD5D27">
        <w:rPr>
          <w:lang w:val="en"/>
        </w:rPr>
        <w:t>ation of</w:t>
      </w:r>
      <w:r w:rsidR="005C6515">
        <w:rPr>
          <w:lang w:val="en"/>
        </w:rPr>
        <w:t xml:space="preserve"> </w:t>
      </w:r>
      <w:r w:rsidR="00675ABB">
        <w:rPr>
          <w:lang w:val="en"/>
        </w:rPr>
        <w:t xml:space="preserve">the spatial planning </w:t>
      </w:r>
      <w:r w:rsidR="005A406E">
        <w:rPr>
          <w:lang w:val="en"/>
        </w:rPr>
        <w:t>provisions</w:t>
      </w:r>
      <w:r w:rsidR="00675ABB">
        <w:rPr>
          <w:lang w:val="en"/>
        </w:rPr>
        <w:t xml:space="preserve">, including sectoral </w:t>
      </w:r>
      <w:r w:rsidR="005A406E">
        <w:rPr>
          <w:lang w:val="en"/>
        </w:rPr>
        <w:t>provisions</w:t>
      </w:r>
      <w:r w:rsidR="00DD5D27">
        <w:rPr>
          <w:lang w:val="en"/>
        </w:rPr>
        <w:t>,</w:t>
      </w:r>
      <w:r w:rsidR="005A406E">
        <w:rPr>
          <w:lang w:val="en"/>
        </w:rPr>
        <w:t xml:space="preserve"> </w:t>
      </w:r>
      <w:r w:rsidR="00675ABB">
        <w:rPr>
          <w:lang w:val="en"/>
        </w:rPr>
        <w:t xml:space="preserve">with regard to </w:t>
      </w:r>
      <w:r w:rsidR="005A406E">
        <w:rPr>
          <w:lang w:val="en"/>
        </w:rPr>
        <w:t>development objectives, instruments and regulation</w:t>
      </w:r>
      <w:r w:rsidR="00F27002">
        <w:rPr>
          <w:lang w:val="en"/>
        </w:rPr>
        <w:t>s</w:t>
      </w:r>
      <w:r w:rsidR="005A406E">
        <w:rPr>
          <w:lang w:val="en"/>
        </w:rPr>
        <w:t>.</w:t>
      </w:r>
    </w:p>
    <w:p w:rsidR="005A406E" w:rsidRDefault="00285D6E" w:rsidP="00296541">
      <w:pPr>
        <w:spacing w:before="60" w:after="60"/>
        <w:jc w:val="left"/>
        <w:rPr>
          <w:lang w:val="en"/>
        </w:rPr>
      </w:pPr>
      <w:r>
        <w:rPr>
          <w:lang w:val="en"/>
        </w:rPr>
        <w:br/>
      </w:r>
      <w:r w:rsidR="00B54971">
        <w:rPr>
          <w:b/>
          <w:lang w:val="en"/>
        </w:rPr>
        <w:t>Analysis</w:t>
      </w:r>
      <w:r w:rsidR="00296541">
        <w:rPr>
          <w:b/>
          <w:lang w:val="en"/>
        </w:rPr>
        <w:t xml:space="preserve"> and </w:t>
      </w:r>
      <w:r w:rsidRPr="005A406E">
        <w:rPr>
          <w:b/>
          <w:lang w:val="en"/>
        </w:rPr>
        <w:t>presentation</w:t>
      </w:r>
      <w:r w:rsidR="00296541">
        <w:rPr>
          <w:lang w:val="en"/>
        </w:rPr>
        <w:br/>
      </w:r>
      <w:r w:rsidR="00B54971">
        <w:rPr>
          <w:lang w:val="en"/>
        </w:rPr>
        <w:t>E</w:t>
      </w:r>
      <w:r>
        <w:rPr>
          <w:lang w:val="en"/>
        </w:rPr>
        <w:t xml:space="preserve">xisting </w:t>
      </w:r>
      <w:r w:rsidR="00510DC8">
        <w:rPr>
          <w:lang w:val="en"/>
        </w:rPr>
        <w:t>provisions</w:t>
      </w:r>
      <w:r>
        <w:rPr>
          <w:lang w:val="en"/>
        </w:rPr>
        <w:t xml:space="preserve"> </w:t>
      </w:r>
      <w:r w:rsidR="00B54971">
        <w:rPr>
          <w:lang w:val="en"/>
        </w:rPr>
        <w:t xml:space="preserve">shall </w:t>
      </w:r>
      <w:r>
        <w:rPr>
          <w:lang w:val="en"/>
        </w:rPr>
        <w:t xml:space="preserve">be </w:t>
      </w:r>
      <w:r w:rsidR="005A406E">
        <w:rPr>
          <w:lang w:val="en"/>
        </w:rPr>
        <w:t>categorized and presented in uniform categories. This c</w:t>
      </w:r>
      <w:r w:rsidR="00833059">
        <w:rPr>
          <w:lang w:val="en"/>
        </w:rPr>
        <w:t xml:space="preserve">ould be </w:t>
      </w:r>
      <w:r w:rsidR="005A406E">
        <w:rPr>
          <w:lang w:val="en"/>
        </w:rPr>
        <w:t>achieved</w:t>
      </w:r>
      <w:r w:rsidR="00833059">
        <w:rPr>
          <w:lang w:val="en"/>
        </w:rPr>
        <w:t xml:space="preserve">, e.g. </w:t>
      </w:r>
      <w:r w:rsidR="005A406E">
        <w:rPr>
          <w:lang w:val="en"/>
        </w:rPr>
        <w:t>by grouping rules and regulations by topic.</w:t>
      </w:r>
    </w:p>
    <w:p w:rsidR="005A406E" w:rsidRDefault="005A406E" w:rsidP="00296541">
      <w:pPr>
        <w:spacing w:before="60" w:after="60"/>
        <w:rPr>
          <w:lang w:val="en"/>
        </w:rPr>
      </w:pPr>
      <w:r>
        <w:rPr>
          <w:lang w:val="en"/>
        </w:rPr>
        <w:t xml:space="preserve">The </w:t>
      </w:r>
      <w:r w:rsidR="00285D6E">
        <w:rPr>
          <w:lang w:val="en"/>
        </w:rPr>
        <w:t>evaluation of the plans should</w:t>
      </w:r>
      <w:r>
        <w:rPr>
          <w:lang w:val="en"/>
        </w:rPr>
        <w:t xml:space="preserve"> follow a similar </w:t>
      </w:r>
      <w:r w:rsidR="00285D6E">
        <w:rPr>
          <w:lang w:val="en"/>
        </w:rPr>
        <w:t>approach.</w:t>
      </w:r>
      <w:r>
        <w:rPr>
          <w:lang w:val="en"/>
        </w:rPr>
        <w:t xml:space="preserve"> Existing cartographic </w:t>
      </w:r>
      <w:r w:rsidR="00833059">
        <w:rPr>
          <w:lang w:val="en"/>
        </w:rPr>
        <w:t>designations</w:t>
      </w:r>
      <w:r>
        <w:rPr>
          <w:lang w:val="en"/>
        </w:rPr>
        <w:t xml:space="preserve"> are to be examined and grouped according to the </w:t>
      </w:r>
      <w:r w:rsidR="0037759A">
        <w:rPr>
          <w:lang w:val="en"/>
        </w:rPr>
        <w:t>object</w:t>
      </w:r>
      <w:r>
        <w:rPr>
          <w:lang w:val="en"/>
        </w:rPr>
        <w:t xml:space="preserve"> of the regulation.</w:t>
      </w:r>
    </w:p>
    <w:p w:rsidR="0037759A" w:rsidRDefault="005A406E" w:rsidP="00296541">
      <w:pPr>
        <w:spacing w:before="60" w:after="60"/>
        <w:rPr>
          <w:lang w:val="en"/>
        </w:rPr>
      </w:pPr>
      <w:r>
        <w:rPr>
          <w:lang w:val="en"/>
        </w:rPr>
        <w:t>The result shall be displayed on a map, using as far as possible, uniform</w:t>
      </w:r>
      <w:r w:rsidR="008E1E83">
        <w:rPr>
          <w:lang w:val="en"/>
        </w:rPr>
        <w:t xml:space="preserve"> </w:t>
      </w:r>
      <w:r w:rsidR="0037759A">
        <w:rPr>
          <w:lang w:val="en"/>
        </w:rPr>
        <w:t xml:space="preserve">cartographic symbols </w:t>
      </w:r>
      <w:r w:rsidR="008E1E83">
        <w:rPr>
          <w:lang w:val="en"/>
        </w:rPr>
        <w:t xml:space="preserve">to show the spatial planning provisions in the North Sea. The map size should be </w:t>
      </w:r>
      <w:r w:rsidR="00AD0BB0">
        <w:rPr>
          <w:lang w:val="en"/>
        </w:rPr>
        <w:t xml:space="preserve">at least </w:t>
      </w:r>
      <w:r w:rsidR="008E1E83">
        <w:rPr>
          <w:lang w:val="en"/>
        </w:rPr>
        <w:t>DIN A</w:t>
      </w:r>
      <w:r w:rsidR="00AD0BB0">
        <w:rPr>
          <w:lang w:val="en"/>
        </w:rPr>
        <w:t>0 or bigger</w:t>
      </w:r>
      <w:r w:rsidR="008E1E83">
        <w:rPr>
          <w:lang w:val="en"/>
        </w:rPr>
        <w:t>.</w:t>
      </w:r>
      <w:r w:rsidR="00F27002">
        <w:rPr>
          <w:lang w:val="en"/>
        </w:rPr>
        <w:t xml:space="preserve"> </w:t>
      </w:r>
    </w:p>
    <w:p w:rsidR="00296541" w:rsidRDefault="00F27002" w:rsidP="00296541">
      <w:pPr>
        <w:spacing w:before="60" w:after="60"/>
        <w:rPr>
          <w:lang w:val="en"/>
        </w:rPr>
      </w:pPr>
      <w:r>
        <w:rPr>
          <w:lang w:val="en"/>
        </w:rPr>
        <w:t xml:space="preserve">In addition, suggestions are to be developed for an electronic presentation of the results. The content of regulation </w:t>
      </w:r>
      <w:r w:rsidR="00AD0BB0">
        <w:rPr>
          <w:lang w:val="en"/>
        </w:rPr>
        <w:t xml:space="preserve">in spatial plans </w:t>
      </w:r>
      <w:r>
        <w:rPr>
          <w:lang w:val="en"/>
        </w:rPr>
        <w:t>ha</w:t>
      </w:r>
      <w:r w:rsidR="0037759A">
        <w:rPr>
          <w:lang w:val="en"/>
        </w:rPr>
        <w:t xml:space="preserve">s </w:t>
      </w:r>
      <w:r>
        <w:rPr>
          <w:lang w:val="en"/>
        </w:rPr>
        <w:t>to be taken into account (</w:t>
      </w:r>
      <w:r w:rsidR="00285D6E">
        <w:rPr>
          <w:lang w:val="en"/>
        </w:rPr>
        <w:t xml:space="preserve">for example, in Germany, the exclusion of wind </w:t>
      </w:r>
      <w:r w:rsidR="00296541">
        <w:rPr>
          <w:lang w:val="en"/>
        </w:rPr>
        <w:t>turbines in Natura2000 areas).</w:t>
      </w:r>
    </w:p>
    <w:p w:rsidR="00F27002" w:rsidRDefault="00F27002" w:rsidP="00296541">
      <w:pPr>
        <w:spacing w:before="60" w:after="60"/>
        <w:rPr>
          <w:lang w:val="en"/>
        </w:rPr>
      </w:pPr>
      <w:r>
        <w:rPr>
          <w:lang w:val="en"/>
        </w:rPr>
        <w:t xml:space="preserve">The cartographic presentation should clearly show </w:t>
      </w:r>
      <w:r w:rsidR="00DD5D27">
        <w:rPr>
          <w:lang w:val="en"/>
        </w:rPr>
        <w:t xml:space="preserve">border </w:t>
      </w:r>
      <w:r>
        <w:rPr>
          <w:lang w:val="en"/>
        </w:rPr>
        <w:t xml:space="preserve">areas with potentially conflictive regulations and spatial planning </w:t>
      </w:r>
      <w:r w:rsidR="0037759A">
        <w:rPr>
          <w:lang w:val="en"/>
        </w:rPr>
        <w:t>designations</w:t>
      </w:r>
      <w:r>
        <w:rPr>
          <w:lang w:val="en"/>
        </w:rPr>
        <w:t>.</w:t>
      </w:r>
    </w:p>
    <w:p w:rsidR="001826CC" w:rsidRDefault="00F27002" w:rsidP="00296541">
      <w:pPr>
        <w:spacing w:before="60" w:after="60"/>
        <w:rPr>
          <w:lang w:val="en"/>
        </w:rPr>
      </w:pPr>
      <w:r>
        <w:rPr>
          <w:lang w:val="en"/>
        </w:rPr>
        <w:t xml:space="preserve">The concept </w:t>
      </w:r>
      <w:r w:rsidR="0037759A">
        <w:rPr>
          <w:lang w:val="en"/>
        </w:rPr>
        <w:t xml:space="preserve">for </w:t>
      </w:r>
      <w:r>
        <w:rPr>
          <w:lang w:val="en"/>
        </w:rPr>
        <w:t>display</w:t>
      </w:r>
      <w:r w:rsidR="0037759A">
        <w:rPr>
          <w:lang w:val="en"/>
        </w:rPr>
        <w:t>ing</w:t>
      </w:r>
      <w:r>
        <w:rPr>
          <w:lang w:val="en"/>
        </w:rPr>
        <w:t xml:space="preserve"> the spatial planning </w:t>
      </w:r>
      <w:r w:rsidR="0037759A">
        <w:rPr>
          <w:lang w:val="en"/>
        </w:rPr>
        <w:t xml:space="preserve">designations </w:t>
      </w:r>
      <w:r>
        <w:rPr>
          <w:lang w:val="en"/>
        </w:rPr>
        <w:t xml:space="preserve">should also </w:t>
      </w:r>
      <w:r w:rsidR="00300EEF">
        <w:rPr>
          <w:lang w:val="en"/>
        </w:rPr>
        <w:t>be applicable</w:t>
      </w:r>
      <w:r>
        <w:rPr>
          <w:lang w:val="en"/>
        </w:rPr>
        <w:t xml:space="preserve"> for the Baltic Sea.</w:t>
      </w:r>
      <w:r w:rsidR="00300EEF">
        <w:rPr>
          <w:lang w:val="en"/>
        </w:rPr>
        <w:t xml:space="preserve"> </w:t>
      </w:r>
      <w:r w:rsidR="00285D6E">
        <w:rPr>
          <w:lang w:val="en"/>
        </w:rPr>
        <w:t xml:space="preserve">For this purpose, an analysis of the </w:t>
      </w:r>
      <w:r w:rsidR="00300EEF">
        <w:rPr>
          <w:lang w:val="en"/>
        </w:rPr>
        <w:t xml:space="preserve">spatial planning </w:t>
      </w:r>
      <w:r w:rsidR="00285D6E">
        <w:rPr>
          <w:lang w:val="en"/>
        </w:rPr>
        <w:t>provisions in the Baltic Sea</w:t>
      </w:r>
      <w:r>
        <w:rPr>
          <w:lang w:val="en"/>
        </w:rPr>
        <w:t xml:space="preserve"> ha</w:t>
      </w:r>
      <w:r w:rsidR="00300EEF">
        <w:rPr>
          <w:lang w:val="en"/>
        </w:rPr>
        <w:t xml:space="preserve">s to be carried out, provided they </w:t>
      </w:r>
      <w:r w:rsidR="007D6A37">
        <w:rPr>
          <w:lang w:val="en"/>
        </w:rPr>
        <w:t xml:space="preserve">differ </w:t>
      </w:r>
      <w:r w:rsidR="00300EEF">
        <w:rPr>
          <w:lang w:val="en"/>
        </w:rPr>
        <w:t xml:space="preserve">from the ones using in </w:t>
      </w:r>
      <w:r w:rsidR="00781980">
        <w:rPr>
          <w:lang w:val="en"/>
        </w:rPr>
        <w:t xml:space="preserve">the </w:t>
      </w:r>
      <w:r w:rsidR="00300EEF">
        <w:rPr>
          <w:lang w:val="en"/>
        </w:rPr>
        <w:t>North Sea.</w:t>
      </w:r>
    </w:p>
    <w:p w:rsidR="001826CC" w:rsidRDefault="001826CC" w:rsidP="00296541">
      <w:pPr>
        <w:spacing w:after="60"/>
        <w:rPr>
          <w:lang w:val="en"/>
        </w:rPr>
      </w:pPr>
    </w:p>
    <w:p w:rsidR="001826CC" w:rsidRPr="001826CC" w:rsidRDefault="001826CC" w:rsidP="00296541">
      <w:pPr>
        <w:spacing w:after="60"/>
        <w:rPr>
          <w:b/>
          <w:lang w:val="en"/>
        </w:rPr>
      </w:pPr>
      <w:r w:rsidRPr="001826CC">
        <w:rPr>
          <w:b/>
          <w:lang w:val="en"/>
        </w:rPr>
        <w:t>Information for the bidding process</w:t>
      </w:r>
    </w:p>
    <w:p w:rsidR="00DD5D27" w:rsidRDefault="00260ED1" w:rsidP="00296541">
      <w:pPr>
        <w:spacing w:after="60"/>
        <w:rPr>
          <w:lang w:val="en"/>
        </w:rPr>
      </w:pPr>
      <w:r>
        <w:rPr>
          <w:lang w:val="en"/>
        </w:rPr>
        <w:t>The successful tenderer</w:t>
      </w:r>
      <w:r w:rsidR="00285D6E">
        <w:rPr>
          <w:lang w:val="en"/>
        </w:rPr>
        <w:t xml:space="preserve"> should </w:t>
      </w:r>
      <w:r w:rsidR="008F5B31">
        <w:rPr>
          <w:lang w:val="en"/>
        </w:rPr>
        <w:t xml:space="preserve">demonstrate </w:t>
      </w:r>
      <w:r w:rsidR="00285D6E">
        <w:rPr>
          <w:lang w:val="en"/>
        </w:rPr>
        <w:t>exp</w:t>
      </w:r>
      <w:r w:rsidR="00DD5D27">
        <w:rPr>
          <w:lang w:val="en"/>
        </w:rPr>
        <w:t>erience in the following areas:</w:t>
      </w:r>
    </w:p>
    <w:p w:rsidR="00DD5D27" w:rsidRDefault="00DD5D27" w:rsidP="00296541">
      <w:pPr>
        <w:spacing w:after="60"/>
        <w:rPr>
          <w:lang w:val="en"/>
        </w:rPr>
      </w:pPr>
      <w:r>
        <w:rPr>
          <w:lang w:val="en"/>
        </w:rPr>
        <w:t>maritime spatial planning, spatial planning, analysis of legal documents and scientific work on the subject of spatial planning, cartography, spatial data processing, preparation of infographics and language skills in the languages ​​of the North Sea coastal states</w:t>
      </w:r>
    </w:p>
    <w:p w:rsidR="00260ED1" w:rsidRDefault="00285D6E" w:rsidP="00296541">
      <w:pPr>
        <w:spacing w:after="60"/>
        <w:rPr>
          <w:lang w:val="en"/>
        </w:rPr>
      </w:pPr>
      <w:r>
        <w:rPr>
          <w:lang w:val="en"/>
        </w:rPr>
        <w:t xml:space="preserve">Evaluation and presentation should be </w:t>
      </w:r>
      <w:r w:rsidR="00DD5D27">
        <w:rPr>
          <w:lang w:val="en"/>
        </w:rPr>
        <w:t xml:space="preserve">done </w:t>
      </w:r>
      <w:r w:rsidR="00296541">
        <w:rPr>
          <w:lang w:val="en"/>
        </w:rPr>
        <w:t xml:space="preserve">in English. </w:t>
      </w:r>
      <w:r w:rsidR="00260ED1">
        <w:rPr>
          <w:lang w:val="en"/>
        </w:rPr>
        <w:t>The quoted price has to include all auxiliary costs. That includes travel expenses related to meetings for coordination with the German Federal Maritime and Hydrographic Agency</w:t>
      </w:r>
      <w:r w:rsidR="001025F0">
        <w:rPr>
          <w:lang w:val="en"/>
        </w:rPr>
        <w:t xml:space="preserve"> (BSH)</w:t>
      </w:r>
      <w:r w:rsidR="00260ED1">
        <w:rPr>
          <w:lang w:val="en"/>
        </w:rPr>
        <w:t xml:space="preserve">. </w:t>
      </w:r>
      <w:r w:rsidR="001025F0">
        <w:rPr>
          <w:lang w:val="en"/>
        </w:rPr>
        <w:t xml:space="preserve">Up to three (3) meetings for pre-, mid- and final coordination with BSH in Hamburg, Germany have to be considered. In addition, one (1) presentation and discussion of an advanced draft of the study at a NorthSEE project partner meeting has to be taken into account. This meeting will take place in </w:t>
      </w:r>
      <w:r w:rsidR="004D70B6">
        <w:rPr>
          <w:lang w:val="en"/>
        </w:rPr>
        <w:t xml:space="preserve">a </w:t>
      </w:r>
      <w:r w:rsidR="001025F0">
        <w:rPr>
          <w:lang w:val="en"/>
        </w:rPr>
        <w:t>partner country in the North Sea Region.</w:t>
      </w:r>
    </w:p>
    <w:p w:rsidR="00296541" w:rsidRDefault="00296541" w:rsidP="00296541">
      <w:pPr>
        <w:rPr>
          <w:b/>
          <w:lang w:val="en"/>
        </w:rPr>
      </w:pPr>
    </w:p>
    <w:p w:rsidR="004D70B6" w:rsidRDefault="008F5B31" w:rsidP="00296541">
      <w:pPr>
        <w:jc w:val="left"/>
        <w:rPr>
          <w:lang w:val="en"/>
        </w:rPr>
      </w:pPr>
      <w:r w:rsidRPr="008F5B31">
        <w:rPr>
          <w:b/>
          <w:lang w:val="en"/>
        </w:rPr>
        <w:t xml:space="preserve">Evaluation of the </w:t>
      </w:r>
      <w:r w:rsidR="00285D6E" w:rsidRPr="008F5B31">
        <w:rPr>
          <w:b/>
          <w:lang w:val="en"/>
        </w:rPr>
        <w:t>bidder</w:t>
      </w:r>
      <w:r w:rsidR="00285D6E">
        <w:rPr>
          <w:lang w:val="en"/>
        </w:rPr>
        <w:br/>
      </w:r>
      <w:r w:rsidR="00285D6E">
        <w:rPr>
          <w:lang w:val="en"/>
        </w:rPr>
        <w:br/>
      </w:r>
      <w:r w:rsidR="00296541">
        <w:rPr>
          <w:lang w:val="en"/>
        </w:rPr>
        <w:t>S</w:t>
      </w:r>
      <w:r w:rsidR="00285D6E">
        <w:rPr>
          <w:lang w:val="en"/>
        </w:rPr>
        <w:t xml:space="preserve">election of the </w:t>
      </w:r>
      <w:r w:rsidR="00176A4A">
        <w:rPr>
          <w:lang w:val="en"/>
        </w:rPr>
        <w:t>contractor</w:t>
      </w:r>
      <w:r w:rsidR="00285D6E">
        <w:rPr>
          <w:lang w:val="en"/>
        </w:rPr>
        <w:t xml:space="preserve"> </w:t>
      </w:r>
      <w:r>
        <w:rPr>
          <w:lang w:val="en"/>
        </w:rPr>
        <w:t xml:space="preserve">is based on </w:t>
      </w:r>
      <w:r w:rsidR="00296541">
        <w:rPr>
          <w:lang w:val="en"/>
        </w:rPr>
        <w:t>following criteria:</w:t>
      </w:r>
      <w:r w:rsidR="00296541">
        <w:rPr>
          <w:lang w:val="en"/>
        </w:rPr>
        <w:br/>
      </w:r>
      <w:r w:rsidR="004D70B6">
        <w:rPr>
          <w:lang w:val="en"/>
        </w:rPr>
        <w:t>1/3</w:t>
      </w:r>
      <w:r w:rsidR="004D70B6">
        <w:rPr>
          <w:lang w:val="en"/>
        </w:rPr>
        <w:tab/>
      </w:r>
      <w:r w:rsidR="00285D6E">
        <w:rPr>
          <w:lang w:val="en"/>
        </w:rPr>
        <w:t xml:space="preserve">experience, knowledge (in terms of breadth </w:t>
      </w:r>
      <w:r w:rsidR="004D70B6">
        <w:rPr>
          <w:lang w:val="en"/>
        </w:rPr>
        <w:t xml:space="preserve">and depth </w:t>
      </w:r>
      <w:r w:rsidR="00285D6E">
        <w:rPr>
          <w:lang w:val="en"/>
        </w:rPr>
        <w:t xml:space="preserve">of </w:t>
      </w:r>
      <w:r w:rsidR="004D70B6">
        <w:rPr>
          <w:lang w:val="en"/>
        </w:rPr>
        <w:t xml:space="preserve">the required experience and </w:t>
      </w:r>
    </w:p>
    <w:p w:rsidR="00296541" w:rsidRDefault="004D70B6" w:rsidP="00296541">
      <w:pPr>
        <w:jc w:val="left"/>
        <w:rPr>
          <w:lang w:val="en"/>
        </w:rPr>
      </w:pPr>
      <w:r>
        <w:rPr>
          <w:lang w:val="en"/>
        </w:rPr>
        <w:tab/>
        <w:t>qualification)</w:t>
      </w:r>
      <w:r w:rsidR="00285D6E">
        <w:rPr>
          <w:lang w:val="en"/>
        </w:rPr>
        <w:br/>
        <w:t>1/3</w:t>
      </w:r>
      <w:r>
        <w:rPr>
          <w:lang w:val="en"/>
        </w:rPr>
        <w:tab/>
        <w:t>concept (quality</w:t>
      </w:r>
      <w:r w:rsidR="00176A4A">
        <w:rPr>
          <w:lang w:val="en"/>
        </w:rPr>
        <w:t xml:space="preserve"> with regard to functionality, comprehensibility and organisation</w:t>
      </w:r>
      <w:r>
        <w:rPr>
          <w:lang w:val="en"/>
        </w:rPr>
        <w:t>)</w:t>
      </w:r>
      <w:r>
        <w:rPr>
          <w:lang w:val="en"/>
        </w:rPr>
        <w:br/>
        <w:t>1/3</w:t>
      </w:r>
      <w:r>
        <w:rPr>
          <w:lang w:val="en"/>
        </w:rPr>
        <w:tab/>
      </w:r>
      <w:r w:rsidR="00285D6E">
        <w:rPr>
          <w:lang w:val="en"/>
        </w:rPr>
        <w:t>price (height)</w:t>
      </w:r>
      <w:r w:rsidR="00285D6E">
        <w:rPr>
          <w:lang w:val="en"/>
        </w:rPr>
        <w:br/>
      </w:r>
    </w:p>
    <w:p w:rsidR="00356BD4" w:rsidRDefault="00176A4A" w:rsidP="00296541">
      <w:pPr>
        <w:jc w:val="left"/>
        <w:rPr>
          <w:lang w:val="en"/>
        </w:rPr>
      </w:pPr>
      <w:r>
        <w:rPr>
          <w:lang w:val="en"/>
        </w:rPr>
        <w:t>Tenderers have to prove sufficient experience as well as a satisfying rating on knowledge and concept in order to be short-listed. T</w:t>
      </w:r>
      <w:r w:rsidR="00436A28">
        <w:rPr>
          <w:lang w:val="en"/>
        </w:rPr>
        <w:t>he contract will be awarded to the bidder, who offers the best mix of quality and value for money.</w:t>
      </w:r>
    </w:p>
    <w:p w:rsidR="00560A3A" w:rsidRPr="00C31A5F" w:rsidRDefault="00AE3C49" w:rsidP="00296541">
      <w:pPr>
        <w:rPr>
          <w:b/>
          <w:lang w:val="en"/>
        </w:rPr>
      </w:pPr>
      <w:r w:rsidRPr="00AE3C49">
        <w:rPr>
          <w:b/>
          <w:lang w:val="en"/>
        </w:rPr>
        <w:lastRenderedPageBreak/>
        <w:t>Document</w:t>
      </w:r>
      <w:r>
        <w:rPr>
          <w:lang w:val="en"/>
        </w:rPr>
        <w:t xml:space="preserve"> “</w:t>
      </w:r>
      <w:r w:rsidR="00560A3A" w:rsidRPr="00C31A5F">
        <w:rPr>
          <w:b/>
          <w:lang w:val="en"/>
        </w:rPr>
        <w:t>Leistungsbeschreibung</w:t>
      </w:r>
      <w:r>
        <w:rPr>
          <w:b/>
          <w:lang w:val="en"/>
        </w:rPr>
        <w:t>”</w:t>
      </w:r>
      <w:r w:rsidR="00560A3A" w:rsidRPr="00C31A5F">
        <w:rPr>
          <w:b/>
          <w:lang w:val="en"/>
        </w:rPr>
        <w:t xml:space="preserve"> </w:t>
      </w:r>
    </w:p>
    <w:p w:rsidR="00560A3A" w:rsidRDefault="00560A3A" w:rsidP="00296541">
      <w:pPr>
        <w:rPr>
          <w:lang w:val="en"/>
        </w:rPr>
      </w:pPr>
    </w:p>
    <w:p w:rsidR="00C31A5F" w:rsidRDefault="00C31A5F" w:rsidP="00296541">
      <w:pPr>
        <w:rPr>
          <w:b/>
          <w:lang w:val="en"/>
        </w:rPr>
      </w:pPr>
    </w:p>
    <w:p w:rsidR="00C31A5F" w:rsidRDefault="00C31A5F" w:rsidP="00296541">
      <w:pPr>
        <w:rPr>
          <w:b/>
          <w:lang w:val="en"/>
        </w:rPr>
      </w:pPr>
    </w:p>
    <w:p w:rsidR="00C31A5F" w:rsidRDefault="00C31A5F" w:rsidP="00296541">
      <w:pPr>
        <w:rPr>
          <w:b/>
          <w:lang w:val="en"/>
        </w:rPr>
      </w:pPr>
      <w:r>
        <w:rPr>
          <w:b/>
          <w:lang w:val="en"/>
        </w:rPr>
        <w:t>Chapter 4</w:t>
      </w:r>
    </w:p>
    <w:p w:rsidR="00C31A5F" w:rsidRDefault="00C31A5F" w:rsidP="00296541">
      <w:pPr>
        <w:rPr>
          <w:b/>
          <w:lang w:val="en"/>
        </w:rPr>
      </w:pPr>
    </w:p>
    <w:p w:rsidR="00C31A5F" w:rsidRDefault="00C31A5F" w:rsidP="00296541">
      <w:pPr>
        <w:rPr>
          <w:lang w:val="en"/>
        </w:rPr>
      </w:pPr>
      <w:r w:rsidRPr="00BA0A9E">
        <w:rPr>
          <w:lang w:val="en"/>
        </w:rPr>
        <w:t>“Suitability Criteria”</w:t>
      </w:r>
      <w:r w:rsidR="00BA0A9E" w:rsidRPr="00BA0A9E">
        <w:rPr>
          <w:lang w:val="en"/>
        </w:rPr>
        <w:t xml:space="preserve"> (</w:t>
      </w:r>
      <w:r w:rsidR="00BA0A9E" w:rsidRPr="00AE3C49">
        <w:rPr>
          <w:u w:val="single"/>
          <w:lang w:val="en"/>
        </w:rPr>
        <w:t>all criteria have to be fulfilled</w:t>
      </w:r>
      <w:r w:rsidR="00BA0A9E" w:rsidRPr="00BA0A9E">
        <w:rPr>
          <w:lang w:val="en"/>
        </w:rPr>
        <w:t xml:space="preserve"> for the offer to be eligible)</w:t>
      </w:r>
    </w:p>
    <w:p w:rsidR="001A36C5" w:rsidRPr="00BA0A9E" w:rsidRDefault="001A36C5" w:rsidP="00296541">
      <w:pPr>
        <w:rPr>
          <w:lang w:val="en"/>
        </w:rPr>
      </w:pPr>
    </w:p>
    <w:p w:rsidR="00C31A5F" w:rsidRPr="001A36C5" w:rsidRDefault="00BA0A9E" w:rsidP="00296541">
      <w:pPr>
        <w:pStyle w:val="Listenabsatz"/>
        <w:numPr>
          <w:ilvl w:val="0"/>
          <w:numId w:val="3"/>
        </w:numPr>
      </w:pPr>
      <w:r w:rsidRPr="001A36C5">
        <w:t>Statement of Suitability (Form “Eigenerklärung der Eignung”)</w:t>
      </w:r>
    </w:p>
    <w:p w:rsidR="00BA0A9E" w:rsidRPr="001A36C5" w:rsidRDefault="00BA0A9E" w:rsidP="00296541">
      <w:pPr>
        <w:pStyle w:val="Listenabsatz"/>
        <w:numPr>
          <w:ilvl w:val="0"/>
          <w:numId w:val="3"/>
        </w:numPr>
        <w:rPr>
          <w:lang w:val="en"/>
        </w:rPr>
      </w:pPr>
      <w:r w:rsidRPr="001A36C5">
        <w:rPr>
          <w:lang w:val="en"/>
        </w:rPr>
        <w:t xml:space="preserve">Credentials: At least one reference </w:t>
      </w:r>
      <w:r w:rsidR="00296541">
        <w:rPr>
          <w:lang w:val="en"/>
        </w:rPr>
        <w:t xml:space="preserve">related to marine/maritime issues </w:t>
      </w:r>
    </w:p>
    <w:p w:rsidR="00BA0A9E" w:rsidRPr="001A36C5" w:rsidRDefault="00BA0A9E" w:rsidP="00296541">
      <w:pPr>
        <w:pStyle w:val="Listenabsatz"/>
        <w:numPr>
          <w:ilvl w:val="0"/>
          <w:numId w:val="3"/>
        </w:numPr>
        <w:rPr>
          <w:lang w:val="en"/>
        </w:rPr>
      </w:pPr>
      <w:r w:rsidRPr="001A36C5">
        <w:rPr>
          <w:lang w:val="en"/>
        </w:rPr>
        <w:t>Statement with regard to liability insurance (min. 5m Euro)</w:t>
      </w:r>
    </w:p>
    <w:p w:rsidR="00BA0A9E" w:rsidRPr="001A36C5" w:rsidRDefault="00BA0A9E" w:rsidP="00296541">
      <w:pPr>
        <w:pStyle w:val="Listenabsatz"/>
        <w:numPr>
          <w:ilvl w:val="0"/>
          <w:numId w:val="3"/>
        </w:numPr>
        <w:rPr>
          <w:lang w:val="en"/>
        </w:rPr>
      </w:pPr>
      <w:r w:rsidRPr="001A36C5">
        <w:rPr>
          <w:lang w:val="en"/>
        </w:rPr>
        <w:t>Annual turnout of the last three financial years (more than 200.000 €/yr)</w:t>
      </w:r>
    </w:p>
    <w:p w:rsidR="00BA0A9E" w:rsidRPr="001A36C5" w:rsidRDefault="00296541" w:rsidP="00296541">
      <w:pPr>
        <w:pStyle w:val="Listenabsatz"/>
        <w:numPr>
          <w:ilvl w:val="0"/>
          <w:numId w:val="3"/>
        </w:numPr>
        <w:rPr>
          <w:lang w:val="en"/>
        </w:rPr>
      </w:pPr>
      <w:r>
        <w:rPr>
          <w:lang w:val="en"/>
        </w:rPr>
        <w:t>Project Managers</w:t>
      </w:r>
      <w:r w:rsidR="00BA0A9E" w:rsidRPr="001A36C5">
        <w:rPr>
          <w:lang w:val="en"/>
        </w:rPr>
        <w:t xml:space="preserve"> (name, function, professional skills, professional experience</w:t>
      </w:r>
      <w:r w:rsidR="00AE3C49">
        <w:rPr>
          <w:lang w:val="en"/>
        </w:rPr>
        <w:t>, which</w:t>
      </w:r>
      <w:r w:rsidR="00BA0A9E" w:rsidRPr="001A36C5">
        <w:rPr>
          <w:lang w:val="en"/>
        </w:rPr>
        <w:t>?, proficiency in English)</w:t>
      </w:r>
    </w:p>
    <w:p w:rsidR="00BA0A9E" w:rsidRPr="001A36C5" w:rsidRDefault="00BA0A9E" w:rsidP="00296541">
      <w:pPr>
        <w:pStyle w:val="Listenabsatz"/>
        <w:numPr>
          <w:ilvl w:val="0"/>
          <w:numId w:val="3"/>
        </w:numPr>
        <w:rPr>
          <w:lang w:val="en"/>
        </w:rPr>
      </w:pPr>
      <w:r w:rsidRPr="001A36C5">
        <w:rPr>
          <w:lang w:val="en"/>
        </w:rPr>
        <w:t xml:space="preserve">Proof of work with regard to legal assessments of documents, MSP, Spatial Planning, scientific papers with regard to spatial planning, cartography, aggregation of digital spatial data, development of info graphics, language </w:t>
      </w:r>
      <w:r w:rsidR="001A36C5" w:rsidRPr="001A36C5">
        <w:rPr>
          <w:lang w:val="en"/>
        </w:rPr>
        <w:t>ability in North Sea countries languages.</w:t>
      </w:r>
      <w:r w:rsidRPr="001A36C5">
        <w:rPr>
          <w:lang w:val="en"/>
        </w:rPr>
        <w:t xml:space="preserve"> </w:t>
      </w:r>
    </w:p>
    <w:p w:rsidR="00BA0A9E" w:rsidRPr="00BA0A9E" w:rsidRDefault="00BA0A9E" w:rsidP="00296541">
      <w:pPr>
        <w:ind w:left="360"/>
        <w:rPr>
          <w:b/>
          <w:lang w:val="en"/>
        </w:rPr>
      </w:pPr>
    </w:p>
    <w:p w:rsidR="00C31A5F" w:rsidRDefault="00C31A5F" w:rsidP="00296541">
      <w:pPr>
        <w:rPr>
          <w:b/>
          <w:lang w:val="en"/>
        </w:rPr>
      </w:pPr>
    </w:p>
    <w:p w:rsidR="00C31A5F" w:rsidRDefault="00C31A5F" w:rsidP="00296541">
      <w:pPr>
        <w:rPr>
          <w:b/>
          <w:lang w:val="en"/>
        </w:rPr>
      </w:pPr>
    </w:p>
    <w:p w:rsidR="00560A3A" w:rsidRDefault="00560A3A" w:rsidP="00296541">
      <w:pPr>
        <w:rPr>
          <w:b/>
          <w:lang w:val="en"/>
        </w:rPr>
      </w:pPr>
      <w:r w:rsidRPr="00560A3A">
        <w:rPr>
          <w:b/>
          <w:lang w:val="en"/>
        </w:rPr>
        <w:t xml:space="preserve">Chapter 5 </w:t>
      </w:r>
    </w:p>
    <w:p w:rsidR="00560A3A" w:rsidRPr="00560A3A" w:rsidRDefault="00560A3A" w:rsidP="00296541">
      <w:pPr>
        <w:rPr>
          <w:b/>
          <w:lang w:val="en"/>
        </w:rPr>
      </w:pPr>
    </w:p>
    <w:p w:rsidR="001F4A41" w:rsidRDefault="00560A3A" w:rsidP="00296541">
      <w:pPr>
        <w:rPr>
          <w:lang w:val="en"/>
        </w:rPr>
      </w:pPr>
      <w:r>
        <w:rPr>
          <w:lang w:val="en"/>
        </w:rPr>
        <w:t>“</w:t>
      </w:r>
      <w:r w:rsidR="001F4A41">
        <w:rPr>
          <w:lang w:val="en"/>
        </w:rPr>
        <w:t>Criteria for exclusion regarding the subject-matter of the contract to be awarded</w:t>
      </w:r>
      <w:r w:rsidR="007A609F">
        <w:rPr>
          <w:lang w:val="en"/>
        </w:rPr>
        <w:t>”</w:t>
      </w:r>
      <w:r>
        <w:rPr>
          <w:lang w:val="en"/>
        </w:rPr>
        <w:t xml:space="preserve"> – and thus have to be included and considered in the offer:</w:t>
      </w:r>
    </w:p>
    <w:p w:rsidR="006B05EE" w:rsidRDefault="006B05EE" w:rsidP="00296541">
      <w:pPr>
        <w:rPr>
          <w:lang w:val="en"/>
        </w:rPr>
      </w:pPr>
    </w:p>
    <w:p w:rsidR="001F4A41" w:rsidRPr="00543BDE" w:rsidRDefault="001F4A41" w:rsidP="00296541">
      <w:pPr>
        <w:pStyle w:val="Listenabsatz"/>
        <w:numPr>
          <w:ilvl w:val="0"/>
          <w:numId w:val="1"/>
        </w:numPr>
        <w:rPr>
          <w:lang w:val="en"/>
        </w:rPr>
      </w:pPr>
      <w:r w:rsidRPr="00543BDE">
        <w:rPr>
          <w:b/>
          <w:lang w:val="en"/>
        </w:rPr>
        <w:t>Spatial Planning Law</w:t>
      </w:r>
      <w:r w:rsidR="00543BDE">
        <w:rPr>
          <w:lang w:val="en"/>
        </w:rPr>
        <w:t xml:space="preserve">: </w:t>
      </w:r>
      <w:r w:rsidRPr="00543BDE">
        <w:rPr>
          <w:lang w:val="en"/>
        </w:rPr>
        <w:t>The study has to include, analyse, and – as far as possible – aggregate in a consistent way existing and planned spatial planning regulations in all North Sea countries, and shal</w:t>
      </w:r>
      <w:r w:rsidR="006B05EE" w:rsidRPr="00543BDE">
        <w:rPr>
          <w:lang w:val="en"/>
        </w:rPr>
        <w:t>l map them using consistent</w:t>
      </w:r>
      <w:r w:rsidRPr="00543BDE">
        <w:rPr>
          <w:lang w:val="en"/>
        </w:rPr>
        <w:t xml:space="preserve"> symbology</w:t>
      </w:r>
      <w:r w:rsidR="006B05EE" w:rsidRPr="00543BDE">
        <w:rPr>
          <w:lang w:val="en"/>
        </w:rPr>
        <w:t>.</w:t>
      </w:r>
    </w:p>
    <w:p w:rsidR="006B05EE" w:rsidRDefault="006B05EE" w:rsidP="00296541">
      <w:pPr>
        <w:ind w:left="720"/>
        <w:rPr>
          <w:lang w:val="en"/>
        </w:rPr>
      </w:pPr>
    </w:p>
    <w:p w:rsidR="006B05EE" w:rsidRPr="00543BDE" w:rsidRDefault="006B05EE" w:rsidP="00296541">
      <w:pPr>
        <w:pStyle w:val="Listenabsatz"/>
        <w:numPr>
          <w:ilvl w:val="0"/>
          <w:numId w:val="1"/>
        </w:numPr>
        <w:rPr>
          <w:lang w:val="en"/>
        </w:rPr>
      </w:pPr>
      <w:r w:rsidRPr="00543BDE">
        <w:rPr>
          <w:lang w:val="en"/>
        </w:rPr>
        <w:t>The Analysis shall b</w:t>
      </w:r>
      <w:r w:rsidRPr="00AE3C49">
        <w:rPr>
          <w:lang w:val="en"/>
        </w:rPr>
        <w:t>e based</w:t>
      </w:r>
      <w:r w:rsidRPr="00543BDE">
        <w:rPr>
          <w:lang w:val="en"/>
        </w:rPr>
        <w:t xml:space="preserve"> </w:t>
      </w:r>
      <w:r w:rsidRPr="00543BDE">
        <w:rPr>
          <w:b/>
          <w:lang w:val="en"/>
        </w:rPr>
        <w:t>on maritime spatial plans and national laws</w:t>
      </w:r>
      <w:r w:rsidRPr="00543BDE">
        <w:rPr>
          <w:lang w:val="en"/>
        </w:rPr>
        <w:t xml:space="preserve"> and regulations of </w:t>
      </w:r>
      <w:r w:rsidR="00AE3C49">
        <w:rPr>
          <w:lang w:val="en"/>
        </w:rPr>
        <w:t>all</w:t>
      </w:r>
      <w:r w:rsidRPr="00543BDE">
        <w:rPr>
          <w:lang w:val="en"/>
        </w:rPr>
        <w:t xml:space="preserve"> North Sea countries.</w:t>
      </w:r>
    </w:p>
    <w:p w:rsidR="006B05EE" w:rsidRDefault="006B05EE" w:rsidP="00296541">
      <w:pPr>
        <w:pStyle w:val="Listenabsatz"/>
        <w:rPr>
          <w:lang w:val="en"/>
        </w:rPr>
      </w:pPr>
    </w:p>
    <w:p w:rsidR="006B05EE" w:rsidRDefault="006B05EE" w:rsidP="00296541">
      <w:pPr>
        <w:pStyle w:val="Listenabsatz"/>
        <w:numPr>
          <w:ilvl w:val="0"/>
          <w:numId w:val="1"/>
        </w:numPr>
        <w:rPr>
          <w:lang w:val="en"/>
        </w:rPr>
      </w:pPr>
      <w:r w:rsidRPr="00543BDE">
        <w:rPr>
          <w:b/>
          <w:lang w:val="en"/>
        </w:rPr>
        <w:t>Existing and planned laws</w:t>
      </w:r>
      <w:r>
        <w:rPr>
          <w:lang w:val="en"/>
        </w:rPr>
        <w:t xml:space="preserve"> have to be </w:t>
      </w:r>
      <w:r w:rsidRPr="00543BDE">
        <w:rPr>
          <w:b/>
          <w:lang w:val="en"/>
        </w:rPr>
        <w:t>identified</w:t>
      </w:r>
      <w:r>
        <w:rPr>
          <w:lang w:val="en"/>
        </w:rPr>
        <w:t xml:space="preserve"> and – where needed – be translated into English. </w:t>
      </w:r>
      <w:r w:rsidRPr="00543BDE">
        <w:rPr>
          <w:b/>
          <w:lang w:val="en"/>
        </w:rPr>
        <w:t>Regulations, including all sectoral and spatial stipulations</w:t>
      </w:r>
      <w:r>
        <w:rPr>
          <w:lang w:val="en"/>
        </w:rPr>
        <w:t>, have to be analysed and aggregated systematically with regard to development objectives, instruments and formalities.</w:t>
      </w:r>
    </w:p>
    <w:p w:rsidR="006B05EE" w:rsidRPr="006B05EE" w:rsidRDefault="006B05EE" w:rsidP="00296541">
      <w:pPr>
        <w:rPr>
          <w:lang w:val="en"/>
        </w:rPr>
      </w:pPr>
    </w:p>
    <w:p w:rsidR="006B05EE" w:rsidRDefault="006B05EE" w:rsidP="00296541">
      <w:pPr>
        <w:pStyle w:val="Listenabsatz"/>
        <w:numPr>
          <w:ilvl w:val="0"/>
          <w:numId w:val="1"/>
        </w:numPr>
        <w:rPr>
          <w:lang w:val="en"/>
        </w:rPr>
      </w:pPr>
      <w:r w:rsidRPr="00543BDE">
        <w:rPr>
          <w:b/>
          <w:lang w:val="en"/>
        </w:rPr>
        <w:t xml:space="preserve">Existing regulations </w:t>
      </w:r>
      <w:r w:rsidRPr="00543BDE">
        <w:rPr>
          <w:lang w:val="en"/>
        </w:rPr>
        <w:t>are to be</w:t>
      </w:r>
      <w:r w:rsidRPr="00543BDE">
        <w:rPr>
          <w:b/>
          <w:lang w:val="en"/>
        </w:rPr>
        <w:t xml:space="preserve"> arranged and aggregated in a unified way</w:t>
      </w:r>
      <w:r>
        <w:rPr>
          <w:lang w:val="en"/>
        </w:rPr>
        <w:t xml:space="preserve">: regulations addressing the same issues or </w:t>
      </w:r>
      <w:r w:rsidR="00AE3C49">
        <w:rPr>
          <w:lang w:val="en"/>
        </w:rPr>
        <w:t>regulating them in the same way</w:t>
      </w:r>
      <w:r>
        <w:rPr>
          <w:lang w:val="en"/>
        </w:rPr>
        <w:t xml:space="preserve"> have to be identified in the course of analysis of the MSPs and grouped accordingly.</w:t>
      </w:r>
    </w:p>
    <w:p w:rsidR="006B05EE" w:rsidRPr="006B05EE" w:rsidRDefault="006B05EE" w:rsidP="00296541">
      <w:pPr>
        <w:pStyle w:val="Listenabsatz"/>
        <w:rPr>
          <w:lang w:val="en"/>
        </w:rPr>
      </w:pPr>
    </w:p>
    <w:p w:rsidR="006B05EE" w:rsidRDefault="006B05EE" w:rsidP="00296541">
      <w:pPr>
        <w:pStyle w:val="Listenabsatz"/>
        <w:numPr>
          <w:ilvl w:val="0"/>
          <w:numId w:val="1"/>
        </w:numPr>
        <w:rPr>
          <w:lang w:val="en"/>
        </w:rPr>
      </w:pPr>
      <w:r w:rsidRPr="00543BDE">
        <w:rPr>
          <w:b/>
          <w:lang w:val="en"/>
        </w:rPr>
        <w:t>Existing cartographic stipulations</w:t>
      </w:r>
      <w:r>
        <w:rPr>
          <w:lang w:val="en"/>
        </w:rPr>
        <w:t xml:space="preserve"> have to be scrutinised</w:t>
      </w:r>
      <w:r w:rsidR="000C0C08">
        <w:rPr>
          <w:lang w:val="en"/>
        </w:rPr>
        <w:t xml:space="preserve"> and broken down to their </w:t>
      </w:r>
      <w:r w:rsidR="000C0C08" w:rsidRPr="00543BDE">
        <w:rPr>
          <w:b/>
          <w:lang w:val="en"/>
        </w:rPr>
        <w:t>core content</w:t>
      </w:r>
      <w:r w:rsidR="000C0C08">
        <w:rPr>
          <w:lang w:val="en"/>
        </w:rPr>
        <w:t xml:space="preserve">. Based on this a map has to be developed, which depicts Maritime Spatial Planning in the North Sea applying a unified, comparable symbology. The map has </w:t>
      </w:r>
      <w:r w:rsidR="00AE3C49">
        <w:rPr>
          <w:lang w:val="en"/>
        </w:rPr>
        <w:t xml:space="preserve">to </w:t>
      </w:r>
      <w:r w:rsidR="000C0C08">
        <w:rPr>
          <w:lang w:val="en"/>
        </w:rPr>
        <w:t>be laid out for size DIN A1 to double DIN A0. Examples for different formats have to demonstrate readability of the chosen symbology and re</w:t>
      </w:r>
      <w:r w:rsidR="00674C83">
        <w:rPr>
          <w:lang w:val="en"/>
        </w:rPr>
        <w:t>s</w:t>
      </w:r>
      <w:r w:rsidR="000C0C08">
        <w:rPr>
          <w:lang w:val="en"/>
        </w:rPr>
        <w:t>pective labeling.</w:t>
      </w:r>
    </w:p>
    <w:p w:rsidR="000C0C08" w:rsidRPr="000C0C08" w:rsidRDefault="000C0C08" w:rsidP="00296541">
      <w:pPr>
        <w:pStyle w:val="Listenabsatz"/>
        <w:rPr>
          <w:lang w:val="en"/>
        </w:rPr>
      </w:pPr>
    </w:p>
    <w:p w:rsidR="000C0C08" w:rsidRDefault="000C0C08" w:rsidP="00296541">
      <w:pPr>
        <w:pStyle w:val="Listenabsatz"/>
        <w:numPr>
          <w:ilvl w:val="0"/>
          <w:numId w:val="1"/>
        </w:numPr>
        <w:rPr>
          <w:lang w:val="en"/>
        </w:rPr>
      </w:pPr>
      <w:r>
        <w:rPr>
          <w:lang w:val="en"/>
        </w:rPr>
        <w:t xml:space="preserve">A </w:t>
      </w:r>
      <w:r w:rsidRPr="00674C83">
        <w:rPr>
          <w:b/>
          <w:lang w:val="en"/>
        </w:rPr>
        <w:t xml:space="preserve">proposal for electronic </w:t>
      </w:r>
      <w:r w:rsidR="00674C83" w:rsidRPr="00674C83">
        <w:rPr>
          <w:b/>
          <w:lang w:val="en"/>
        </w:rPr>
        <w:t>representation</w:t>
      </w:r>
      <w:r w:rsidR="00674C83">
        <w:rPr>
          <w:lang w:val="en"/>
        </w:rPr>
        <w:t xml:space="preserve"> of the results has to be developed. Textual stipulations have to be incorporated (e.g. in Germany: exclusion of Offshore Wind Turbines within Natura2000 areas).</w:t>
      </w:r>
    </w:p>
    <w:p w:rsidR="00674C83" w:rsidRPr="00674C83" w:rsidRDefault="00674C83" w:rsidP="00296541">
      <w:pPr>
        <w:pStyle w:val="Listenabsatz"/>
        <w:rPr>
          <w:lang w:val="en"/>
        </w:rPr>
      </w:pPr>
    </w:p>
    <w:p w:rsidR="00674C83" w:rsidRDefault="00674C83" w:rsidP="00296541">
      <w:pPr>
        <w:pStyle w:val="Listenabsatz"/>
        <w:numPr>
          <w:ilvl w:val="0"/>
          <w:numId w:val="1"/>
        </w:numPr>
        <w:rPr>
          <w:lang w:val="en"/>
        </w:rPr>
      </w:pPr>
      <w:r w:rsidRPr="00560A3A">
        <w:rPr>
          <w:b/>
          <w:lang w:val="en"/>
        </w:rPr>
        <w:t>Identification of potential conflicts</w:t>
      </w:r>
      <w:r w:rsidR="00543BDE">
        <w:rPr>
          <w:lang w:val="en"/>
        </w:rPr>
        <w:t xml:space="preserve"> with regard to regulations and stipulations shall be possible through the chosen cartographic depiction.</w:t>
      </w:r>
    </w:p>
    <w:p w:rsidR="00543BDE" w:rsidRPr="00543BDE" w:rsidRDefault="00543BDE" w:rsidP="00296541">
      <w:pPr>
        <w:pStyle w:val="Listenabsatz"/>
        <w:rPr>
          <w:lang w:val="en"/>
        </w:rPr>
      </w:pPr>
    </w:p>
    <w:p w:rsidR="00543BDE" w:rsidRDefault="00543BDE" w:rsidP="00296541">
      <w:pPr>
        <w:pStyle w:val="Listenabsatz"/>
        <w:numPr>
          <w:ilvl w:val="0"/>
          <w:numId w:val="1"/>
        </w:numPr>
        <w:rPr>
          <w:lang w:val="en"/>
        </w:rPr>
      </w:pPr>
      <w:r>
        <w:rPr>
          <w:lang w:val="en"/>
        </w:rPr>
        <w:t xml:space="preserve">The </w:t>
      </w:r>
      <w:r w:rsidRPr="00560A3A">
        <w:rPr>
          <w:b/>
          <w:lang w:val="en"/>
        </w:rPr>
        <w:t>concept for the mapping</w:t>
      </w:r>
      <w:r>
        <w:rPr>
          <w:lang w:val="en"/>
        </w:rPr>
        <w:t xml:space="preserve"> shall be made </w:t>
      </w:r>
      <w:r w:rsidRPr="00560A3A">
        <w:rPr>
          <w:b/>
          <w:lang w:val="en"/>
        </w:rPr>
        <w:t>extendable</w:t>
      </w:r>
      <w:r>
        <w:rPr>
          <w:lang w:val="en"/>
        </w:rPr>
        <w:t xml:space="preserve"> in such a way that it may be also applied for </w:t>
      </w:r>
      <w:r w:rsidRPr="00560A3A">
        <w:rPr>
          <w:b/>
          <w:lang w:val="en"/>
        </w:rPr>
        <w:t xml:space="preserve">the Baltic Sea. </w:t>
      </w:r>
      <w:r w:rsidR="00560A3A" w:rsidRPr="00560A3A">
        <w:rPr>
          <w:b/>
          <w:lang w:val="en"/>
        </w:rPr>
        <w:t>Baltic Sea</w:t>
      </w:r>
      <w:r w:rsidR="00560A3A">
        <w:rPr>
          <w:lang w:val="en"/>
        </w:rPr>
        <w:t xml:space="preserve"> regulations shall also be analysed, as far as not yet included in the North Sea analysis. </w:t>
      </w:r>
    </w:p>
    <w:p w:rsidR="00560A3A" w:rsidRPr="00560A3A" w:rsidRDefault="00560A3A" w:rsidP="00296541">
      <w:pPr>
        <w:pStyle w:val="Listenabsatz"/>
        <w:rPr>
          <w:lang w:val="en"/>
        </w:rPr>
      </w:pPr>
    </w:p>
    <w:p w:rsidR="00560A3A" w:rsidRDefault="00560A3A" w:rsidP="00296541">
      <w:pPr>
        <w:pStyle w:val="Listenabsatz"/>
        <w:numPr>
          <w:ilvl w:val="0"/>
          <w:numId w:val="1"/>
        </w:numPr>
        <w:rPr>
          <w:lang w:val="en"/>
        </w:rPr>
      </w:pPr>
      <w:r w:rsidRPr="00560A3A">
        <w:rPr>
          <w:b/>
          <w:lang w:val="en"/>
        </w:rPr>
        <w:lastRenderedPageBreak/>
        <w:t xml:space="preserve">Agreements </w:t>
      </w:r>
      <w:r w:rsidR="00AE3C49">
        <w:rPr>
          <w:b/>
          <w:lang w:val="en"/>
        </w:rPr>
        <w:t xml:space="preserve">/ meetings </w:t>
      </w:r>
      <w:r w:rsidRPr="00560A3A">
        <w:rPr>
          <w:b/>
          <w:lang w:val="en"/>
        </w:rPr>
        <w:t>with BSH</w:t>
      </w:r>
      <w:r>
        <w:rPr>
          <w:lang w:val="en"/>
        </w:rPr>
        <w:t xml:space="preserve"> before, during and after development of the study, as well as </w:t>
      </w:r>
      <w:r w:rsidRPr="00560A3A">
        <w:rPr>
          <w:b/>
          <w:lang w:val="en"/>
        </w:rPr>
        <w:t>presentation</w:t>
      </w:r>
      <w:r>
        <w:rPr>
          <w:lang w:val="en"/>
        </w:rPr>
        <w:t xml:space="preserve"> and discussion of an advanced draft </w:t>
      </w:r>
      <w:r w:rsidRPr="00560A3A">
        <w:rPr>
          <w:b/>
          <w:lang w:val="en"/>
        </w:rPr>
        <w:t>during a NorthSEE partner</w:t>
      </w:r>
      <w:r>
        <w:rPr>
          <w:lang w:val="en"/>
        </w:rPr>
        <w:t xml:space="preserve"> </w:t>
      </w:r>
      <w:r w:rsidRPr="00560A3A">
        <w:rPr>
          <w:b/>
          <w:lang w:val="en"/>
        </w:rPr>
        <w:t>meeting</w:t>
      </w:r>
      <w:r>
        <w:rPr>
          <w:lang w:val="en"/>
        </w:rPr>
        <w:t xml:space="preserve"> in the North Sea region country. </w:t>
      </w:r>
    </w:p>
    <w:p w:rsidR="00560A3A" w:rsidRPr="00560A3A" w:rsidRDefault="00560A3A" w:rsidP="00296541">
      <w:pPr>
        <w:pStyle w:val="Listenabsatz"/>
        <w:rPr>
          <w:lang w:val="en"/>
        </w:rPr>
      </w:pPr>
    </w:p>
    <w:p w:rsidR="00560A3A" w:rsidRPr="006B05EE" w:rsidRDefault="00560A3A" w:rsidP="00296541">
      <w:pPr>
        <w:pStyle w:val="Listenabsatz"/>
        <w:numPr>
          <w:ilvl w:val="0"/>
          <w:numId w:val="1"/>
        </w:numPr>
        <w:rPr>
          <w:lang w:val="en"/>
        </w:rPr>
      </w:pPr>
      <w:r w:rsidRPr="00560A3A">
        <w:rPr>
          <w:b/>
          <w:lang w:val="en"/>
        </w:rPr>
        <w:t>All results</w:t>
      </w:r>
      <w:r>
        <w:rPr>
          <w:lang w:val="en"/>
        </w:rPr>
        <w:t xml:space="preserve"> have to be delivered </w:t>
      </w:r>
      <w:r w:rsidRPr="00560A3A">
        <w:rPr>
          <w:b/>
          <w:lang w:val="en"/>
        </w:rPr>
        <w:t>in English language</w:t>
      </w:r>
      <w:r>
        <w:rPr>
          <w:lang w:val="en"/>
        </w:rPr>
        <w:t>: reports, maps, map legends etc.</w:t>
      </w:r>
    </w:p>
    <w:p w:rsidR="004E2E37" w:rsidRDefault="004E2E37" w:rsidP="00296541">
      <w:pPr>
        <w:rPr>
          <w:lang w:val="en"/>
        </w:rPr>
      </w:pPr>
    </w:p>
    <w:p w:rsidR="00560A3A" w:rsidRDefault="00560A3A" w:rsidP="00296541">
      <w:pPr>
        <w:rPr>
          <w:lang w:val="en"/>
        </w:rPr>
      </w:pPr>
    </w:p>
    <w:p w:rsidR="00560A3A" w:rsidRDefault="00560A3A" w:rsidP="00296541">
      <w:pPr>
        <w:rPr>
          <w:b/>
          <w:lang w:val="en"/>
        </w:rPr>
      </w:pPr>
      <w:r w:rsidRPr="00560A3A">
        <w:rPr>
          <w:b/>
          <w:lang w:val="en"/>
        </w:rPr>
        <w:t xml:space="preserve">Chapter </w:t>
      </w:r>
      <w:r>
        <w:rPr>
          <w:b/>
          <w:lang w:val="en"/>
        </w:rPr>
        <w:t>6</w:t>
      </w:r>
      <w:r w:rsidRPr="00560A3A">
        <w:rPr>
          <w:b/>
          <w:lang w:val="en"/>
        </w:rPr>
        <w:t xml:space="preserve"> </w:t>
      </w:r>
    </w:p>
    <w:p w:rsidR="00560A3A" w:rsidRPr="00560A3A" w:rsidRDefault="00560A3A" w:rsidP="00296541">
      <w:pPr>
        <w:rPr>
          <w:b/>
          <w:lang w:val="en"/>
        </w:rPr>
      </w:pPr>
    </w:p>
    <w:p w:rsidR="00560A3A" w:rsidRDefault="00560A3A" w:rsidP="00296541">
      <w:pPr>
        <w:rPr>
          <w:lang w:val="en"/>
        </w:rPr>
      </w:pPr>
      <w:r>
        <w:rPr>
          <w:lang w:val="en"/>
        </w:rPr>
        <w:t>“Assessment criteria regarding the subject-matter of the contract to be awarded</w:t>
      </w:r>
      <w:r w:rsidR="004F18FD">
        <w:rPr>
          <w:lang w:val="en"/>
        </w:rPr>
        <w:t>”</w:t>
      </w:r>
    </w:p>
    <w:p w:rsidR="004F18FD" w:rsidRDefault="004F18FD" w:rsidP="00296541">
      <w:pPr>
        <w:rPr>
          <w:lang w:val="en"/>
        </w:rPr>
      </w:pPr>
    </w:p>
    <w:p w:rsidR="004F18FD" w:rsidRDefault="004F18FD" w:rsidP="00296541">
      <w:pPr>
        <w:rPr>
          <w:lang w:val="en"/>
        </w:rPr>
      </w:pPr>
    </w:p>
    <w:p w:rsidR="004F18FD" w:rsidRPr="003234CB" w:rsidRDefault="004F18FD" w:rsidP="00296541">
      <w:pPr>
        <w:pStyle w:val="Listenabsatz"/>
        <w:numPr>
          <w:ilvl w:val="0"/>
          <w:numId w:val="2"/>
        </w:numPr>
        <w:rPr>
          <w:b/>
          <w:lang w:val="en"/>
        </w:rPr>
      </w:pPr>
      <w:r w:rsidRPr="003234CB">
        <w:rPr>
          <w:lang w:val="en"/>
        </w:rPr>
        <w:t xml:space="preserve">Net </w:t>
      </w:r>
      <w:r w:rsidRPr="003234CB">
        <w:rPr>
          <w:b/>
          <w:lang w:val="en"/>
        </w:rPr>
        <w:t>price</w:t>
      </w:r>
      <w:r w:rsidRPr="003234CB">
        <w:rPr>
          <w:lang w:val="en"/>
        </w:rPr>
        <w:t xml:space="preserve"> (e.g. staff costs, non-personnel-costs) plus applicable VAT. All expenses such as </w:t>
      </w:r>
      <w:r w:rsidR="00C31A5F">
        <w:rPr>
          <w:lang w:val="en"/>
        </w:rPr>
        <w:t>auxiliary</w:t>
      </w:r>
      <w:r w:rsidRPr="003234CB">
        <w:rPr>
          <w:lang w:val="en"/>
        </w:rPr>
        <w:t xml:space="preserve"> costs, office supplies, travel expenses etc. have to be included in the financial offer. Offers by foreign bidders are to be assessed by adding fictional 19% German VAT, which has to be paid as turnover tax on imports, to make offers comparable in terms of real costs.</w:t>
      </w:r>
    </w:p>
    <w:p w:rsidR="004F18FD" w:rsidRDefault="004F18FD" w:rsidP="00296541">
      <w:pPr>
        <w:ind w:left="720"/>
        <w:rPr>
          <w:lang w:val="en"/>
        </w:rPr>
      </w:pPr>
    </w:p>
    <w:p w:rsidR="004F18FD" w:rsidRPr="003234CB" w:rsidRDefault="003234CB" w:rsidP="00296541">
      <w:pPr>
        <w:pStyle w:val="Listenabsatz"/>
        <w:numPr>
          <w:ilvl w:val="0"/>
          <w:numId w:val="2"/>
        </w:numPr>
        <w:rPr>
          <w:b/>
          <w:lang w:val="en"/>
        </w:rPr>
      </w:pPr>
      <w:r>
        <w:rPr>
          <w:b/>
          <w:lang w:val="en"/>
        </w:rPr>
        <w:t>An</w:t>
      </w:r>
      <w:r w:rsidR="004F18FD" w:rsidRPr="003234CB">
        <w:rPr>
          <w:b/>
          <w:lang w:val="en"/>
        </w:rPr>
        <w:t xml:space="preserve"> exemplary concept for implementation for Germany – Netherlands</w:t>
      </w:r>
      <w:r>
        <w:rPr>
          <w:b/>
          <w:lang w:val="en"/>
        </w:rPr>
        <w:t xml:space="preserve"> has to be developed</w:t>
      </w:r>
      <w:r w:rsidRPr="003234CB">
        <w:rPr>
          <w:lang w:val="en"/>
        </w:rPr>
        <w:t>: Using publicly availab</w:t>
      </w:r>
      <w:r w:rsidR="0018675B">
        <w:rPr>
          <w:lang w:val="en"/>
        </w:rPr>
        <w:t>l</w:t>
      </w:r>
      <w:r w:rsidRPr="003234CB">
        <w:rPr>
          <w:lang w:val="en"/>
        </w:rPr>
        <w:t xml:space="preserve">e data and information on MSP in the Netherlands and Germany for sectors Shipping and Energy, a concept </w:t>
      </w:r>
      <w:r>
        <w:rPr>
          <w:lang w:val="en"/>
        </w:rPr>
        <w:t xml:space="preserve">combining spatial planning regulations </w:t>
      </w:r>
      <w:r w:rsidR="0018675B">
        <w:rPr>
          <w:lang w:val="en"/>
        </w:rPr>
        <w:t>shall be developed and</w:t>
      </w:r>
      <w:r>
        <w:rPr>
          <w:lang w:val="en"/>
        </w:rPr>
        <w:t xml:space="preserve"> results </w:t>
      </w:r>
      <w:r w:rsidR="0018675B">
        <w:rPr>
          <w:lang w:val="en"/>
        </w:rPr>
        <w:t xml:space="preserve">displayed </w:t>
      </w:r>
      <w:r>
        <w:rPr>
          <w:lang w:val="en"/>
        </w:rPr>
        <w:t>in a map (the level of detail in the map is left for the contractor to decide).</w:t>
      </w:r>
    </w:p>
    <w:p w:rsidR="004F18FD" w:rsidRDefault="004F18FD" w:rsidP="00296541">
      <w:pPr>
        <w:ind w:left="720"/>
        <w:rPr>
          <w:lang w:val="en"/>
        </w:rPr>
      </w:pPr>
      <w:r>
        <w:rPr>
          <w:lang w:val="en"/>
        </w:rPr>
        <w:t>The concept has to be submitted in English, with a maximum 5 DIN A</w:t>
      </w:r>
      <w:r w:rsidR="003234CB">
        <w:rPr>
          <w:lang w:val="en"/>
        </w:rPr>
        <w:t>4</w:t>
      </w:r>
      <w:r>
        <w:rPr>
          <w:lang w:val="en"/>
        </w:rPr>
        <w:t xml:space="preserve"> pages (</w:t>
      </w:r>
      <w:r w:rsidR="003234CB">
        <w:rPr>
          <w:lang w:val="en"/>
        </w:rPr>
        <w:t xml:space="preserve">Arial 10pt with </w:t>
      </w:r>
      <w:r>
        <w:rPr>
          <w:lang w:val="en"/>
        </w:rPr>
        <w:t xml:space="preserve">55 </w:t>
      </w:r>
      <w:r w:rsidR="003234CB">
        <w:rPr>
          <w:lang w:val="en"/>
        </w:rPr>
        <w:t xml:space="preserve">characters / line). </w:t>
      </w:r>
    </w:p>
    <w:p w:rsidR="003234CB" w:rsidRDefault="003234CB" w:rsidP="00296541">
      <w:pPr>
        <w:ind w:left="720"/>
        <w:rPr>
          <w:lang w:val="en"/>
        </w:rPr>
      </w:pPr>
    </w:p>
    <w:p w:rsidR="003234CB" w:rsidRPr="003234CB" w:rsidRDefault="003234CB" w:rsidP="00296541">
      <w:pPr>
        <w:pStyle w:val="Listenabsatz"/>
        <w:numPr>
          <w:ilvl w:val="0"/>
          <w:numId w:val="2"/>
        </w:numPr>
        <w:rPr>
          <w:lang w:val="en"/>
        </w:rPr>
      </w:pPr>
      <w:r>
        <w:rPr>
          <w:lang w:val="en"/>
        </w:rPr>
        <w:t xml:space="preserve">The </w:t>
      </w:r>
      <w:r w:rsidRPr="0018675B">
        <w:rPr>
          <w:b/>
          <w:lang w:val="en"/>
        </w:rPr>
        <w:t>work and budget plan</w:t>
      </w:r>
      <w:r>
        <w:rPr>
          <w:lang w:val="en"/>
        </w:rPr>
        <w:t xml:space="preserve"> shall be submitted in English, with a maximum of 10 DIN A4 pages (Arial 10pt with 55 characters / line). It shall include information on staff assignment: man-days and daily rates for staff. Non-personnel-costs shall be broke down into </w:t>
      </w:r>
      <w:r w:rsidR="00590BA0">
        <w:rPr>
          <w:lang w:val="en"/>
        </w:rPr>
        <w:t>cost of material</w:t>
      </w:r>
      <w:r>
        <w:rPr>
          <w:lang w:val="en"/>
        </w:rPr>
        <w:t xml:space="preserve"> and travel expenses. Other costs have to be </w:t>
      </w:r>
      <w:r w:rsidR="00590BA0">
        <w:rPr>
          <w:lang w:val="en"/>
        </w:rPr>
        <w:t>commented on.</w:t>
      </w:r>
      <w:r>
        <w:rPr>
          <w:lang w:val="en"/>
        </w:rPr>
        <w:t xml:space="preserve">  </w:t>
      </w:r>
    </w:p>
    <w:p w:rsidR="004F18FD" w:rsidRPr="004F18FD" w:rsidRDefault="004F18FD" w:rsidP="00296541">
      <w:pPr>
        <w:ind w:left="720"/>
        <w:rPr>
          <w:lang w:val="en"/>
        </w:rPr>
      </w:pPr>
    </w:p>
    <w:p w:rsidR="004E2E37" w:rsidRDefault="004E2E37" w:rsidP="00296541">
      <w:pPr>
        <w:rPr>
          <w:lang w:val="en"/>
        </w:rPr>
      </w:pPr>
    </w:p>
    <w:sectPr w:rsidR="004E2E37" w:rsidSect="00296541">
      <w:pgSz w:w="11906" w:h="16838"/>
      <w:pgMar w:top="709" w:right="1417" w:bottom="568"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75F81"/>
    <w:multiLevelType w:val="hybridMultilevel"/>
    <w:tmpl w:val="35B0E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DE85D91"/>
    <w:multiLevelType w:val="hybridMultilevel"/>
    <w:tmpl w:val="1532A5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54563C2"/>
    <w:multiLevelType w:val="hybridMultilevel"/>
    <w:tmpl w:val="459AB98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6E"/>
    <w:rsid w:val="00014B30"/>
    <w:rsid w:val="00092707"/>
    <w:rsid w:val="000A0433"/>
    <w:rsid w:val="000B7AE0"/>
    <w:rsid w:val="000C0C08"/>
    <w:rsid w:val="000E7BFA"/>
    <w:rsid w:val="001025F0"/>
    <w:rsid w:val="00176A4A"/>
    <w:rsid w:val="001826CC"/>
    <w:rsid w:val="0018675B"/>
    <w:rsid w:val="001A36C5"/>
    <w:rsid w:val="001F4A41"/>
    <w:rsid w:val="00260ED1"/>
    <w:rsid w:val="00285D6E"/>
    <w:rsid w:val="00296541"/>
    <w:rsid w:val="00300EEF"/>
    <w:rsid w:val="003234CB"/>
    <w:rsid w:val="00356BD4"/>
    <w:rsid w:val="0037759A"/>
    <w:rsid w:val="003A06B1"/>
    <w:rsid w:val="003E3E52"/>
    <w:rsid w:val="00436A28"/>
    <w:rsid w:val="004C239C"/>
    <w:rsid w:val="004C29C1"/>
    <w:rsid w:val="004D70B6"/>
    <w:rsid w:val="004E2E37"/>
    <w:rsid w:val="004F18FD"/>
    <w:rsid w:val="00510DC8"/>
    <w:rsid w:val="00543BDE"/>
    <w:rsid w:val="00560A3A"/>
    <w:rsid w:val="0059054B"/>
    <w:rsid w:val="00590BA0"/>
    <w:rsid w:val="005A406E"/>
    <w:rsid w:val="005C6515"/>
    <w:rsid w:val="00674C83"/>
    <w:rsid w:val="00675ABB"/>
    <w:rsid w:val="00685D2A"/>
    <w:rsid w:val="006B05EE"/>
    <w:rsid w:val="007555DF"/>
    <w:rsid w:val="00781980"/>
    <w:rsid w:val="007A609F"/>
    <w:rsid w:val="007D6A37"/>
    <w:rsid w:val="008238B5"/>
    <w:rsid w:val="00833059"/>
    <w:rsid w:val="0084718B"/>
    <w:rsid w:val="008E1E83"/>
    <w:rsid w:val="008F5B31"/>
    <w:rsid w:val="00956CAE"/>
    <w:rsid w:val="00AD0BB0"/>
    <w:rsid w:val="00AE3C49"/>
    <w:rsid w:val="00B54971"/>
    <w:rsid w:val="00BA0A9E"/>
    <w:rsid w:val="00C31A5F"/>
    <w:rsid w:val="00C544C5"/>
    <w:rsid w:val="00DD5D27"/>
    <w:rsid w:val="00DE75F7"/>
    <w:rsid w:val="00F27002"/>
    <w:rsid w:val="00FB04FF"/>
    <w:rsid w:val="00FC00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jc w:val="both"/>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4A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jc w:val="both"/>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4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91105">
      <w:bodyDiv w:val="1"/>
      <w:marLeft w:val="0"/>
      <w:marRight w:val="0"/>
      <w:marTop w:val="0"/>
      <w:marBottom w:val="0"/>
      <w:divBdr>
        <w:top w:val="none" w:sz="0" w:space="0" w:color="auto"/>
        <w:left w:val="none" w:sz="0" w:space="0" w:color="auto"/>
        <w:bottom w:val="none" w:sz="0" w:space="0" w:color="auto"/>
        <w:right w:val="none" w:sz="0" w:space="0" w:color="auto"/>
      </w:divBdr>
      <w:divsChild>
        <w:div w:id="123269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6808</Characters>
  <Application>Microsoft Macintosh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BSH</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Scheffler</dc:creator>
  <cp:lastModifiedBy>Lisa Simone de Grunt</cp:lastModifiedBy>
  <cp:revision>2</cp:revision>
  <cp:lastPrinted>2016-10-04T07:48:00Z</cp:lastPrinted>
  <dcterms:created xsi:type="dcterms:W3CDTF">2017-02-21T11:10:00Z</dcterms:created>
  <dcterms:modified xsi:type="dcterms:W3CDTF">2017-02-21T11:10:00Z</dcterms:modified>
</cp:coreProperties>
</file>